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35B0FF1" w14:textId="77777777" w:rsidTr="004E7992">
        <w:trPr>
          <w:trHeight w:val="766"/>
          <w:jc w:val="center"/>
        </w:trPr>
        <w:tc>
          <w:tcPr>
            <w:tcW w:w="3227" w:type="dxa"/>
          </w:tcPr>
          <w:p w14:paraId="1F3F8741" w14:textId="77777777" w:rsidR="004E7992" w:rsidRPr="00DC591F" w:rsidRDefault="004E7992" w:rsidP="001F3619">
            <w:pPr>
              <w:jc w:val="both"/>
              <w:rPr>
                <w:rFonts w:ascii="Arial" w:hAnsi="Arial"/>
                <w:b/>
                <w:bCs/>
                <w:sz w:val="22"/>
                <w:szCs w:val="22"/>
                <w:lang w:eastAsia="en-ZA"/>
              </w:rPr>
            </w:pPr>
          </w:p>
          <w:p w14:paraId="633481E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706985F0"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1B443968" w14:textId="5CFDE37B" w:rsidR="004E7992" w:rsidRPr="00DC591F" w:rsidRDefault="00281C4F" w:rsidP="004E7992">
            <w:pPr>
              <w:rPr>
                <w:rFonts w:ascii="Arial" w:hAnsi="Arial"/>
                <w:bCs/>
                <w:sz w:val="22"/>
                <w:szCs w:val="22"/>
                <w:lang w:eastAsia="en-ZA"/>
              </w:rPr>
            </w:pPr>
            <w:r w:rsidRPr="00281C4F">
              <w:rPr>
                <w:rFonts w:ascii="Arial" w:hAnsi="Arial"/>
                <w:bCs/>
                <w:sz w:val="22"/>
                <w:szCs w:val="22"/>
                <w:lang w:eastAsia="en-ZA"/>
              </w:rPr>
              <w:t>E</w:t>
            </w:r>
            <w:r w:rsidR="00664CAC">
              <w:rPr>
                <w:rFonts w:ascii="Arial" w:hAnsi="Arial"/>
                <w:bCs/>
                <w:sz w:val="22"/>
                <w:szCs w:val="22"/>
                <w:lang w:eastAsia="en-ZA"/>
              </w:rPr>
              <w:t>1603</w:t>
            </w:r>
            <w:r w:rsidRPr="00281C4F">
              <w:rPr>
                <w:rFonts w:ascii="Arial" w:hAnsi="Arial"/>
                <w:bCs/>
                <w:sz w:val="22"/>
                <w:szCs w:val="22"/>
                <w:lang w:eastAsia="en-ZA"/>
              </w:rPr>
              <w:t>CXMWP</w:t>
            </w:r>
          </w:p>
        </w:tc>
      </w:tr>
      <w:tr w:rsidR="004E7992" w:rsidRPr="00DC591F" w14:paraId="2ABCC7CA" w14:textId="77777777" w:rsidTr="004E7992">
        <w:trPr>
          <w:trHeight w:val="766"/>
          <w:jc w:val="center"/>
        </w:trPr>
        <w:tc>
          <w:tcPr>
            <w:tcW w:w="3227" w:type="dxa"/>
          </w:tcPr>
          <w:p w14:paraId="777F5D20" w14:textId="77777777" w:rsidR="004E7992" w:rsidRPr="00DC591F" w:rsidRDefault="004E7992" w:rsidP="001F3619">
            <w:pPr>
              <w:jc w:val="both"/>
              <w:rPr>
                <w:rFonts w:ascii="Arial" w:hAnsi="Arial"/>
                <w:b/>
                <w:bCs/>
                <w:sz w:val="22"/>
                <w:szCs w:val="22"/>
                <w:lang w:eastAsia="en-ZA"/>
              </w:rPr>
            </w:pPr>
          </w:p>
          <w:p w14:paraId="6C2486E3"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5057B2D1"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4F73DB9C" w14:textId="78A99A38" w:rsidR="004E7992" w:rsidRPr="00DC591F" w:rsidRDefault="00664CAC" w:rsidP="004E7992">
            <w:pPr>
              <w:rPr>
                <w:rFonts w:ascii="Arial" w:hAnsi="Arial"/>
                <w:bCs/>
                <w:sz w:val="22"/>
                <w:szCs w:val="22"/>
                <w:lang w:eastAsia="en-ZA"/>
              </w:rPr>
            </w:pPr>
            <w:r w:rsidRPr="00664CAC">
              <w:rPr>
                <w:rFonts w:ascii="Arial" w:hAnsi="Arial"/>
                <w:bCs/>
                <w:sz w:val="22"/>
                <w:szCs w:val="22"/>
                <w:lang w:eastAsia="en-ZA"/>
              </w:rPr>
              <w:t>Provision of Information Security Scorecards Managed Services for a period of (5) five years.</w:t>
            </w:r>
          </w:p>
        </w:tc>
      </w:tr>
      <w:tr w:rsidR="004E7992" w:rsidRPr="00DC591F" w14:paraId="53FE6276" w14:textId="77777777" w:rsidTr="004E7992">
        <w:trPr>
          <w:trHeight w:val="778"/>
          <w:jc w:val="center"/>
        </w:trPr>
        <w:tc>
          <w:tcPr>
            <w:tcW w:w="3227" w:type="dxa"/>
          </w:tcPr>
          <w:p w14:paraId="27495B3D" w14:textId="77777777" w:rsidR="004E7992" w:rsidRPr="00DC591F" w:rsidRDefault="004E7992" w:rsidP="001F3619">
            <w:pPr>
              <w:jc w:val="both"/>
              <w:rPr>
                <w:rFonts w:ascii="Arial" w:hAnsi="Arial"/>
                <w:b/>
                <w:bCs/>
                <w:sz w:val="22"/>
                <w:szCs w:val="22"/>
                <w:lang w:eastAsia="en-ZA"/>
              </w:rPr>
            </w:pPr>
          </w:p>
          <w:p w14:paraId="443DF83E"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18694E7F" w14:textId="77777777" w:rsidR="004E7992" w:rsidRPr="00DC591F" w:rsidRDefault="004E7992" w:rsidP="001F3619">
            <w:pPr>
              <w:jc w:val="both"/>
              <w:rPr>
                <w:rFonts w:ascii="Arial" w:hAnsi="Arial"/>
                <w:b/>
                <w:bCs/>
                <w:sz w:val="22"/>
                <w:szCs w:val="22"/>
                <w:lang w:eastAsia="en-ZA"/>
              </w:rPr>
            </w:pPr>
          </w:p>
        </w:tc>
        <w:tc>
          <w:tcPr>
            <w:tcW w:w="2835" w:type="dxa"/>
            <w:vAlign w:val="center"/>
          </w:tcPr>
          <w:p w14:paraId="1AF52E2A" w14:textId="42E5C3C3" w:rsidR="004E7992" w:rsidRPr="00DC591F" w:rsidRDefault="00664CAC" w:rsidP="004E7992">
            <w:pPr>
              <w:rPr>
                <w:rFonts w:ascii="Arial" w:hAnsi="Arial"/>
                <w:bCs/>
                <w:sz w:val="22"/>
                <w:szCs w:val="22"/>
                <w:lang w:eastAsia="en-ZA"/>
              </w:rPr>
            </w:pPr>
            <w:r>
              <w:rPr>
                <w:rFonts w:ascii="Arial" w:hAnsi="Arial"/>
                <w:bCs/>
                <w:sz w:val="22"/>
                <w:szCs w:val="22"/>
                <w:lang w:eastAsia="en-ZA"/>
              </w:rPr>
              <w:t>06 October</w:t>
            </w:r>
            <w:r w:rsidR="00281C4F">
              <w:rPr>
                <w:rFonts w:ascii="Arial" w:hAnsi="Arial"/>
                <w:bCs/>
                <w:sz w:val="22"/>
                <w:szCs w:val="22"/>
                <w:lang w:eastAsia="en-ZA"/>
              </w:rPr>
              <w:t xml:space="preserve"> 2025</w:t>
            </w:r>
          </w:p>
        </w:tc>
        <w:tc>
          <w:tcPr>
            <w:tcW w:w="1134" w:type="dxa"/>
          </w:tcPr>
          <w:p w14:paraId="4AF8B46F" w14:textId="77777777" w:rsidR="004E7992" w:rsidRPr="00DC591F" w:rsidRDefault="004E7992" w:rsidP="001F3619">
            <w:pPr>
              <w:jc w:val="both"/>
              <w:rPr>
                <w:rFonts w:ascii="Arial" w:hAnsi="Arial"/>
                <w:b/>
                <w:bCs/>
                <w:sz w:val="22"/>
                <w:szCs w:val="22"/>
                <w:lang w:eastAsia="en-ZA"/>
              </w:rPr>
            </w:pPr>
          </w:p>
          <w:p w14:paraId="422EE27C"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vAlign w:val="center"/>
          </w:tcPr>
          <w:p w14:paraId="1BB398EC" w14:textId="29206183" w:rsidR="004E7992" w:rsidRPr="00DC591F" w:rsidRDefault="001B4EFF" w:rsidP="004E7992">
            <w:pPr>
              <w:rPr>
                <w:rFonts w:ascii="Arial" w:hAnsi="Arial"/>
                <w:bCs/>
                <w:sz w:val="22"/>
                <w:szCs w:val="22"/>
                <w:lang w:eastAsia="en-ZA"/>
              </w:rPr>
            </w:pPr>
            <w:r>
              <w:rPr>
                <w:rFonts w:ascii="Arial" w:hAnsi="Arial"/>
                <w:bCs/>
                <w:sz w:val="22"/>
                <w:szCs w:val="22"/>
                <w:lang w:eastAsia="en-ZA"/>
              </w:rPr>
              <w:t>10H00 AM</w:t>
            </w:r>
          </w:p>
        </w:tc>
      </w:tr>
    </w:tbl>
    <w:p w14:paraId="611422B4"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5C844B6D" w14:textId="77777777"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w:t>
      </w:r>
      <w:proofErr w:type="gramStart"/>
      <w:r>
        <w:rPr>
          <w:rFonts w:ascii="Arial" w:hAnsi="Arial"/>
          <w:bCs/>
          <w:sz w:val="22"/>
          <w:szCs w:val="22"/>
          <w:lang w:eastAsia="en-ZA"/>
        </w:rPr>
        <w:t>stipulate</w:t>
      </w:r>
      <w:proofErr w:type="gramEnd"/>
      <w:r>
        <w:rPr>
          <w:rFonts w:ascii="Arial" w:hAnsi="Arial"/>
          <w:bCs/>
          <w:sz w:val="22"/>
          <w:szCs w:val="22"/>
          <w:lang w:eastAsia="en-ZA"/>
        </w:rPr>
        <w:t xml:space="preserve"> that the names of all tenderers that made submissions in response to the advertised competitive enquiries i.e. Expression of Interest or Invitation to Tender must be published on Eskom’s Tender Bulletin within 10 days:  </w:t>
      </w:r>
    </w:p>
    <w:p w14:paraId="5A4E6DFC"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12830293" w14:textId="77777777" w:rsidTr="00B074C2">
        <w:trPr>
          <w:trHeight w:val="489"/>
        </w:trPr>
        <w:tc>
          <w:tcPr>
            <w:tcW w:w="1277" w:type="dxa"/>
            <w:shd w:val="clear" w:color="000000" w:fill="C4D79B"/>
            <w:noWrap/>
            <w:vAlign w:val="bottom"/>
            <w:hideMark/>
          </w:tcPr>
          <w:p w14:paraId="0DDE5124"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24DB7778"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74EA5041" w14:textId="77777777" w:rsidTr="00B074C2">
        <w:trPr>
          <w:trHeight w:val="249"/>
        </w:trPr>
        <w:tc>
          <w:tcPr>
            <w:tcW w:w="1277" w:type="dxa"/>
            <w:shd w:val="clear" w:color="000000" w:fill="FFFFFF"/>
            <w:vAlign w:val="bottom"/>
          </w:tcPr>
          <w:p w14:paraId="47067BEC" w14:textId="229603E5" w:rsidR="00B074C2" w:rsidRPr="00033D70" w:rsidRDefault="001B4EFF" w:rsidP="001F3619">
            <w:pPr>
              <w:rPr>
                <w:rFonts w:ascii="Arial" w:hAnsi="Arial" w:cs="Arial"/>
                <w:color w:val="003896"/>
                <w:sz w:val="22"/>
                <w:szCs w:val="22"/>
                <w:lang w:val="en-ZA" w:eastAsia="en-ZA"/>
              </w:rPr>
            </w:pPr>
            <w:r>
              <w:rPr>
                <w:rFonts w:ascii="Arial" w:hAnsi="Arial" w:cs="Arial"/>
                <w:color w:val="003896"/>
                <w:sz w:val="22"/>
                <w:szCs w:val="22"/>
                <w:lang w:val="en-ZA" w:eastAsia="en-ZA"/>
              </w:rPr>
              <w:t>1</w:t>
            </w:r>
          </w:p>
        </w:tc>
        <w:tc>
          <w:tcPr>
            <w:tcW w:w="9435" w:type="dxa"/>
            <w:shd w:val="clear" w:color="000000" w:fill="FFFFFF"/>
            <w:vAlign w:val="bottom"/>
          </w:tcPr>
          <w:p w14:paraId="5ECCE140" w14:textId="48B4BF83" w:rsidR="00664CAC"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SIGNATURE DATA SYSTEMS AND SOLUTIONS</w:t>
            </w:r>
          </w:p>
        </w:tc>
      </w:tr>
      <w:tr w:rsidR="00B074C2" w:rsidRPr="00033D70" w14:paraId="03ABB642" w14:textId="77777777" w:rsidTr="00B074C2">
        <w:trPr>
          <w:trHeight w:val="300"/>
        </w:trPr>
        <w:tc>
          <w:tcPr>
            <w:tcW w:w="1277" w:type="dxa"/>
            <w:shd w:val="clear" w:color="000000" w:fill="FFFFFF"/>
            <w:vAlign w:val="bottom"/>
          </w:tcPr>
          <w:p w14:paraId="5C15BF0E" w14:textId="7020264E" w:rsidR="00B074C2" w:rsidRPr="00033D70" w:rsidRDefault="001B4EFF" w:rsidP="001F3619">
            <w:pPr>
              <w:rPr>
                <w:rFonts w:ascii="Arial" w:hAnsi="Arial" w:cs="Arial"/>
                <w:color w:val="003896"/>
                <w:sz w:val="22"/>
                <w:szCs w:val="22"/>
                <w:lang w:val="en-ZA" w:eastAsia="en-ZA"/>
              </w:rPr>
            </w:pPr>
            <w:r>
              <w:rPr>
                <w:rFonts w:ascii="Arial" w:hAnsi="Arial" w:cs="Arial"/>
                <w:color w:val="003896"/>
                <w:sz w:val="22"/>
                <w:szCs w:val="22"/>
                <w:lang w:val="en-ZA" w:eastAsia="en-ZA"/>
              </w:rPr>
              <w:t>2</w:t>
            </w:r>
          </w:p>
        </w:tc>
        <w:tc>
          <w:tcPr>
            <w:tcW w:w="9435" w:type="dxa"/>
            <w:shd w:val="clear" w:color="000000" w:fill="FFFFFF"/>
            <w:vAlign w:val="bottom"/>
          </w:tcPr>
          <w:p w14:paraId="494F5639" w14:textId="0D7227F1"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BDO ADVISORY SERVICES (PTY) LTD</w:t>
            </w:r>
          </w:p>
        </w:tc>
      </w:tr>
      <w:tr w:rsidR="00B074C2" w:rsidRPr="00033D70" w14:paraId="6C4F2DA9" w14:textId="77777777" w:rsidTr="00B074C2">
        <w:trPr>
          <w:trHeight w:val="333"/>
        </w:trPr>
        <w:tc>
          <w:tcPr>
            <w:tcW w:w="1277" w:type="dxa"/>
            <w:shd w:val="clear" w:color="000000" w:fill="FFFFFF"/>
            <w:vAlign w:val="bottom"/>
          </w:tcPr>
          <w:p w14:paraId="6D7BA484" w14:textId="1C6A6E6E" w:rsidR="00B074C2" w:rsidRPr="00033D70" w:rsidRDefault="001B4EFF" w:rsidP="001F3619">
            <w:pPr>
              <w:rPr>
                <w:rFonts w:ascii="Arial" w:hAnsi="Arial" w:cs="Arial"/>
                <w:color w:val="003896"/>
                <w:sz w:val="22"/>
                <w:szCs w:val="22"/>
                <w:lang w:val="en-ZA" w:eastAsia="en-ZA"/>
              </w:rPr>
            </w:pPr>
            <w:r>
              <w:rPr>
                <w:rFonts w:ascii="Arial" w:hAnsi="Arial" w:cs="Arial"/>
                <w:color w:val="003896"/>
                <w:sz w:val="22"/>
                <w:szCs w:val="22"/>
                <w:lang w:val="en-ZA" w:eastAsia="en-ZA"/>
              </w:rPr>
              <w:t>3</w:t>
            </w:r>
          </w:p>
        </w:tc>
        <w:tc>
          <w:tcPr>
            <w:tcW w:w="9435" w:type="dxa"/>
            <w:shd w:val="clear" w:color="000000" w:fill="FFFFFF"/>
            <w:vAlign w:val="bottom"/>
          </w:tcPr>
          <w:p w14:paraId="3B63520A" w14:textId="5D130F9E"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EY ADVISORY SERVICES (PTY) LTD</w:t>
            </w:r>
          </w:p>
        </w:tc>
      </w:tr>
      <w:tr w:rsidR="00B074C2" w:rsidRPr="00033D70" w14:paraId="70BAD047" w14:textId="77777777" w:rsidTr="00B074C2">
        <w:trPr>
          <w:trHeight w:val="319"/>
        </w:trPr>
        <w:tc>
          <w:tcPr>
            <w:tcW w:w="1277" w:type="dxa"/>
            <w:shd w:val="clear" w:color="000000" w:fill="FFFFFF"/>
            <w:vAlign w:val="bottom"/>
          </w:tcPr>
          <w:p w14:paraId="3497990B" w14:textId="3A1B419C" w:rsidR="00B074C2" w:rsidRPr="00033D70" w:rsidRDefault="001B4EFF" w:rsidP="001F3619">
            <w:pPr>
              <w:rPr>
                <w:rFonts w:ascii="Arial" w:hAnsi="Arial" w:cs="Arial"/>
                <w:color w:val="003896"/>
                <w:sz w:val="22"/>
                <w:szCs w:val="22"/>
                <w:lang w:val="en-ZA" w:eastAsia="en-ZA"/>
              </w:rPr>
            </w:pPr>
            <w:r>
              <w:rPr>
                <w:rFonts w:ascii="Arial" w:hAnsi="Arial" w:cs="Arial"/>
                <w:color w:val="003896"/>
                <w:sz w:val="22"/>
                <w:szCs w:val="22"/>
                <w:lang w:val="en-ZA" w:eastAsia="en-ZA"/>
              </w:rPr>
              <w:t>4</w:t>
            </w:r>
          </w:p>
        </w:tc>
        <w:tc>
          <w:tcPr>
            <w:tcW w:w="9435" w:type="dxa"/>
            <w:shd w:val="clear" w:color="000000" w:fill="FFFFFF"/>
            <w:vAlign w:val="bottom"/>
          </w:tcPr>
          <w:p w14:paraId="36D6FD29" w14:textId="04F1A0F8"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LUBIX GROUP (PTY) LTD</w:t>
            </w:r>
          </w:p>
        </w:tc>
      </w:tr>
      <w:tr w:rsidR="00B074C2" w:rsidRPr="00033D70" w14:paraId="568772AD" w14:textId="77777777" w:rsidTr="00B074C2">
        <w:trPr>
          <w:trHeight w:val="300"/>
        </w:trPr>
        <w:tc>
          <w:tcPr>
            <w:tcW w:w="1277" w:type="dxa"/>
            <w:shd w:val="clear" w:color="000000" w:fill="FFFFFF"/>
            <w:vAlign w:val="bottom"/>
          </w:tcPr>
          <w:p w14:paraId="49D53173" w14:textId="42B0DABC" w:rsidR="00B074C2" w:rsidRPr="00033D70" w:rsidRDefault="001B4EFF" w:rsidP="001F3619">
            <w:pPr>
              <w:rPr>
                <w:rFonts w:ascii="Arial" w:hAnsi="Arial" w:cs="Arial"/>
                <w:color w:val="003896"/>
                <w:sz w:val="22"/>
                <w:szCs w:val="22"/>
                <w:lang w:val="en-ZA" w:eastAsia="en-ZA"/>
              </w:rPr>
            </w:pPr>
            <w:r>
              <w:rPr>
                <w:rFonts w:ascii="Arial" w:hAnsi="Arial" w:cs="Arial"/>
                <w:color w:val="003896"/>
                <w:sz w:val="22"/>
                <w:szCs w:val="22"/>
                <w:lang w:val="en-ZA" w:eastAsia="en-ZA"/>
              </w:rPr>
              <w:t>5</w:t>
            </w:r>
          </w:p>
        </w:tc>
        <w:tc>
          <w:tcPr>
            <w:tcW w:w="9435" w:type="dxa"/>
            <w:shd w:val="clear" w:color="000000" w:fill="FFFFFF"/>
            <w:vAlign w:val="bottom"/>
          </w:tcPr>
          <w:p w14:paraId="12D6D3C9" w14:textId="0DB06535"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MKHABELA ENGINEERING AND SERVICES</w:t>
            </w:r>
          </w:p>
        </w:tc>
      </w:tr>
      <w:tr w:rsidR="00B074C2" w:rsidRPr="00033D70" w14:paraId="494A50A1" w14:textId="77777777" w:rsidTr="00B074C2">
        <w:trPr>
          <w:trHeight w:val="300"/>
        </w:trPr>
        <w:tc>
          <w:tcPr>
            <w:tcW w:w="1277" w:type="dxa"/>
            <w:shd w:val="clear" w:color="000000" w:fill="FFFFFF"/>
            <w:vAlign w:val="bottom"/>
          </w:tcPr>
          <w:p w14:paraId="25473A94" w14:textId="517DC565" w:rsidR="00B074C2" w:rsidRPr="00033D70" w:rsidRDefault="00281C4F" w:rsidP="001F3619">
            <w:pPr>
              <w:rPr>
                <w:rFonts w:ascii="Arial" w:hAnsi="Arial" w:cs="Arial"/>
                <w:color w:val="003896"/>
                <w:sz w:val="22"/>
                <w:szCs w:val="22"/>
                <w:lang w:val="en-ZA" w:eastAsia="en-ZA"/>
              </w:rPr>
            </w:pPr>
            <w:r>
              <w:rPr>
                <w:rFonts w:ascii="Arial" w:hAnsi="Arial" w:cs="Arial"/>
                <w:color w:val="003896"/>
                <w:sz w:val="22"/>
                <w:szCs w:val="22"/>
                <w:lang w:val="en-ZA" w:eastAsia="en-ZA"/>
              </w:rPr>
              <w:t>6</w:t>
            </w:r>
          </w:p>
        </w:tc>
        <w:tc>
          <w:tcPr>
            <w:tcW w:w="9435" w:type="dxa"/>
            <w:shd w:val="clear" w:color="000000" w:fill="FFFFFF"/>
            <w:vAlign w:val="bottom"/>
          </w:tcPr>
          <w:p w14:paraId="389F108A" w14:textId="59733FC5"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DATAPROOF COMMUNICATIONS (PTY) LTD</w:t>
            </w:r>
          </w:p>
        </w:tc>
      </w:tr>
      <w:tr w:rsidR="00B074C2" w:rsidRPr="00033D70" w14:paraId="445FC798" w14:textId="77777777" w:rsidTr="00B074C2">
        <w:trPr>
          <w:trHeight w:val="300"/>
        </w:trPr>
        <w:tc>
          <w:tcPr>
            <w:tcW w:w="1277" w:type="dxa"/>
            <w:shd w:val="clear" w:color="000000" w:fill="FFFFFF"/>
            <w:vAlign w:val="bottom"/>
          </w:tcPr>
          <w:p w14:paraId="430409CE" w14:textId="13DF4D6A"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7</w:t>
            </w:r>
          </w:p>
        </w:tc>
        <w:tc>
          <w:tcPr>
            <w:tcW w:w="9435" w:type="dxa"/>
            <w:shd w:val="clear" w:color="000000" w:fill="FFFFFF"/>
            <w:vAlign w:val="bottom"/>
          </w:tcPr>
          <w:p w14:paraId="0CF8EB19" w14:textId="4BEE6681" w:rsidR="00B074C2" w:rsidRPr="00033D70" w:rsidRDefault="00664CAC" w:rsidP="001F3619">
            <w:pPr>
              <w:rPr>
                <w:rFonts w:ascii="Arial" w:hAnsi="Arial" w:cs="Arial"/>
                <w:color w:val="003896"/>
                <w:sz w:val="22"/>
                <w:szCs w:val="22"/>
                <w:lang w:val="en-ZA" w:eastAsia="en-ZA"/>
              </w:rPr>
            </w:pPr>
            <w:r>
              <w:rPr>
                <w:rFonts w:ascii="Arial" w:hAnsi="Arial" w:cs="Arial"/>
                <w:color w:val="003896"/>
                <w:sz w:val="22"/>
                <w:szCs w:val="22"/>
                <w:lang w:val="en-ZA" w:eastAsia="en-ZA"/>
              </w:rPr>
              <w:t>QUANDRILLION CAPITAL (PTY) LTD</w:t>
            </w:r>
          </w:p>
        </w:tc>
      </w:tr>
      <w:tr w:rsidR="00B074C2" w:rsidRPr="00033D70" w14:paraId="3DFB606D" w14:textId="77777777" w:rsidTr="00B074C2">
        <w:trPr>
          <w:trHeight w:val="300"/>
        </w:trPr>
        <w:tc>
          <w:tcPr>
            <w:tcW w:w="1277" w:type="dxa"/>
            <w:shd w:val="clear" w:color="000000" w:fill="FFFFFF"/>
            <w:vAlign w:val="bottom"/>
          </w:tcPr>
          <w:p w14:paraId="2978DDD3" w14:textId="10080E19"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CE2A5B2" w14:textId="02E7C1F2" w:rsidR="00B074C2" w:rsidRPr="00033D70" w:rsidRDefault="00B074C2" w:rsidP="001F3619">
            <w:pPr>
              <w:rPr>
                <w:rFonts w:ascii="Arial" w:hAnsi="Arial" w:cs="Arial"/>
                <w:color w:val="003896"/>
                <w:sz w:val="22"/>
                <w:szCs w:val="22"/>
                <w:lang w:val="en-ZA" w:eastAsia="en-ZA"/>
              </w:rPr>
            </w:pPr>
          </w:p>
        </w:tc>
      </w:tr>
      <w:tr w:rsidR="00B074C2" w:rsidRPr="00033D70" w14:paraId="14F5DABF" w14:textId="77777777" w:rsidTr="00B074C2">
        <w:trPr>
          <w:trHeight w:val="300"/>
        </w:trPr>
        <w:tc>
          <w:tcPr>
            <w:tcW w:w="1277" w:type="dxa"/>
            <w:shd w:val="clear" w:color="000000" w:fill="FFFFFF"/>
            <w:vAlign w:val="bottom"/>
          </w:tcPr>
          <w:p w14:paraId="6FAF095D"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90737D6" w14:textId="77777777" w:rsidR="00B074C2" w:rsidRPr="00033D70" w:rsidRDefault="00B074C2" w:rsidP="001F3619">
            <w:pPr>
              <w:rPr>
                <w:rFonts w:ascii="Arial" w:hAnsi="Arial" w:cs="Arial"/>
                <w:color w:val="003896"/>
                <w:sz w:val="22"/>
                <w:szCs w:val="22"/>
                <w:lang w:val="en-ZA" w:eastAsia="en-ZA"/>
              </w:rPr>
            </w:pPr>
          </w:p>
        </w:tc>
      </w:tr>
      <w:tr w:rsidR="00B074C2" w:rsidRPr="00033D70" w14:paraId="5AD4A479" w14:textId="77777777" w:rsidTr="00B074C2">
        <w:trPr>
          <w:trHeight w:val="300"/>
        </w:trPr>
        <w:tc>
          <w:tcPr>
            <w:tcW w:w="1277" w:type="dxa"/>
            <w:shd w:val="clear" w:color="000000" w:fill="FFFFFF"/>
            <w:vAlign w:val="bottom"/>
          </w:tcPr>
          <w:p w14:paraId="36D5883C"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8D83E23" w14:textId="77777777" w:rsidR="00B074C2" w:rsidRPr="00033D70" w:rsidRDefault="00B074C2" w:rsidP="001F3619">
            <w:pPr>
              <w:rPr>
                <w:rFonts w:ascii="Arial" w:hAnsi="Arial" w:cs="Arial"/>
                <w:color w:val="003896"/>
                <w:sz w:val="22"/>
                <w:szCs w:val="22"/>
                <w:lang w:val="en-ZA" w:eastAsia="en-ZA"/>
              </w:rPr>
            </w:pPr>
          </w:p>
        </w:tc>
      </w:tr>
      <w:tr w:rsidR="00B074C2" w:rsidRPr="00033D70" w14:paraId="13CA0465" w14:textId="77777777" w:rsidTr="00B074C2">
        <w:trPr>
          <w:trHeight w:val="300"/>
        </w:trPr>
        <w:tc>
          <w:tcPr>
            <w:tcW w:w="1277" w:type="dxa"/>
            <w:shd w:val="clear" w:color="000000" w:fill="FFFFFF"/>
            <w:vAlign w:val="bottom"/>
          </w:tcPr>
          <w:p w14:paraId="2AB6950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9808DBB" w14:textId="77777777" w:rsidR="00B074C2" w:rsidRPr="00033D70" w:rsidRDefault="00B074C2" w:rsidP="001F3619">
            <w:pPr>
              <w:rPr>
                <w:rFonts w:ascii="Arial" w:hAnsi="Arial" w:cs="Arial"/>
                <w:color w:val="003896"/>
                <w:sz w:val="22"/>
                <w:szCs w:val="22"/>
                <w:lang w:val="en-ZA" w:eastAsia="en-ZA"/>
              </w:rPr>
            </w:pPr>
          </w:p>
        </w:tc>
      </w:tr>
      <w:tr w:rsidR="00B074C2" w:rsidRPr="00033D70" w14:paraId="4E973050" w14:textId="77777777" w:rsidTr="00B074C2">
        <w:trPr>
          <w:trHeight w:val="381"/>
        </w:trPr>
        <w:tc>
          <w:tcPr>
            <w:tcW w:w="1277" w:type="dxa"/>
            <w:shd w:val="clear" w:color="000000" w:fill="FFFFFF"/>
          </w:tcPr>
          <w:p w14:paraId="481758C7"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tcPr>
          <w:p w14:paraId="42B5AC13" w14:textId="77777777" w:rsidR="00B074C2" w:rsidRPr="00033D70" w:rsidRDefault="00B074C2" w:rsidP="001F3619">
            <w:pPr>
              <w:rPr>
                <w:rFonts w:ascii="Arial" w:hAnsi="Arial" w:cs="Arial"/>
                <w:color w:val="003896"/>
                <w:sz w:val="22"/>
                <w:szCs w:val="22"/>
                <w:lang w:val="en-ZA" w:eastAsia="en-ZA"/>
              </w:rPr>
            </w:pPr>
          </w:p>
        </w:tc>
      </w:tr>
      <w:tr w:rsidR="00B074C2" w:rsidRPr="00033D70" w14:paraId="2F822992" w14:textId="77777777" w:rsidTr="00B074C2">
        <w:trPr>
          <w:trHeight w:val="300"/>
        </w:trPr>
        <w:tc>
          <w:tcPr>
            <w:tcW w:w="1277" w:type="dxa"/>
            <w:shd w:val="clear" w:color="000000" w:fill="FFFFFF"/>
            <w:vAlign w:val="bottom"/>
          </w:tcPr>
          <w:p w14:paraId="19255DF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499335C2" w14:textId="77777777" w:rsidR="00B074C2" w:rsidRPr="00033D70" w:rsidRDefault="00B074C2" w:rsidP="001F3619">
            <w:pPr>
              <w:rPr>
                <w:rFonts w:ascii="Arial" w:hAnsi="Arial" w:cs="Arial"/>
                <w:color w:val="003896"/>
                <w:sz w:val="22"/>
                <w:szCs w:val="22"/>
                <w:lang w:val="en-ZA" w:eastAsia="en-ZA"/>
              </w:rPr>
            </w:pPr>
          </w:p>
        </w:tc>
      </w:tr>
      <w:tr w:rsidR="00B074C2" w:rsidRPr="00033D70" w14:paraId="77FABC0A" w14:textId="77777777" w:rsidTr="00B074C2">
        <w:trPr>
          <w:trHeight w:val="300"/>
        </w:trPr>
        <w:tc>
          <w:tcPr>
            <w:tcW w:w="1277" w:type="dxa"/>
            <w:shd w:val="clear" w:color="000000" w:fill="FFFFFF"/>
            <w:vAlign w:val="bottom"/>
          </w:tcPr>
          <w:p w14:paraId="2F819491"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92D3FF1" w14:textId="77777777" w:rsidR="00B074C2" w:rsidRPr="00033D70" w:rsidRDefault="00B074C2" w:rsidP="001F3619">
            <w:pPr>
              <w:rPr>
                <w:rFonts w:ascii="Arial" w:hAnsi="Arial" w:cs="Arial"/>
                <w:color w:val="003896"/>
                <w:sz w:val="22"/>
                <w:szCs w:val="22"/>
                <w:lang w:val="en-ZA" w:eastAsia="en-ZA"/>
              </w:rPr>
            </w:pPr>
          </w:p>
        </w:tc>
      </w:tr>
      <w:tr w:rsidR="00B074C2" w:rsidRPr="00033D70" w14:paraId="21659D4E" w14:textId="77777777" w:rsidTr="00B074C2">
        <w:trPr>
          <w:trHeight w:val="300"/>
        </w:trPr>
        <w:tc>
          <w:tcPr>
            <w:tcW w:w="1277" w:type="dxa"/>
            <w:shd w:val="clear" w:color="000000" w:fill="FFFFFF"/>
            <w:vAlign w:val="bottom"/>
          </w:tcPr>
          <w:p w14:paraId="690CD460"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C3C53BF" w14:textId="77777777" w:rsidR="00B074C2" w:rsidRPr="00033D70" w:rsidRDefault="00B074C2" w:rsidP="001F3619">
            <w:pPr>
              <w:rPr>
                <w:rFonts w:ascii="Arial" w:hAnsi="Arial" w:cs="Arial"/>
                <w:color w:val="003896"/>
                <w:sz w:val="22"/>
                <w:szCs w:val="22"/>
                <w:lang w:val="en-ZA" w:eastAsia="en-ZA"/>
              </w:rPr>
            </w:pPr>
          </w:p>
        </w:tc>
      </w:tr>
      <w:tr w:rsidR="00B074C2" w:rsidRPr="00033D70" w14:paraId="298474D4" w14:textId="77777777" w:rsidTr="00B074C2">
        <w:trPr>
          <w:trHeight w:val="300"/>
        </w:trPr>
        <w:tc>
          <w:tcPr>
            <w:tcW w:w="1277" w:type="dxa"/>
            <w:shd w:val="clear" w:color="000000" w:fill="FFFFFF"/>
            <w:vAlign w:val="bottom"/>
          </w:tcPr>
          <w:p w14:paraId="525087C9"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76760AAD" w14:textId="77777777" w:rsidR="00B074C2" w:rsidRPr="00033D70" w:rsidRDefault="00B074C2" w:rsidP="001F3619">
            <w:pPr>
              <w:rPr>
                <w:rFonts w:ascii="Arial" w:hAnsi="Arial" w:cs="Arial"/>
                <w:color w:val="003896"/>
                <w:sz w:val="22"/>
                <w:szCs w:val="22"/>
                <w:lang w:val="en-ZA" w:eastAsia="en-ZA"/>
              </w:rPr>
            </w:pPr>
          </w:p>
        </w:tc>
      </w:tr>
      <w:tr w:rsidR="00B074C2" w:rsidRPr="00033D70" w14:paraId="252DF1C7" w14:textId="77777777" w:rsidTr="00B074C2">
        <w:trPr>
          <w:trHeight w:val="300"/>
        </w:trPr>
        <w:tc>
          <w:tcPr>
            <w:tcW w:w="1277" w:type="dxa"/>
            <w:shd w:val="clear" w:color="000000" w:fill="FFFFFF"/>
            <w:vAlign w:val="bottom"/>
          </w:tcPr>
          <w:p w14:paraId="5982A4BB"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03F69139" w14:textId="77777777" w:rsidR="00B074C2" w:rsidRPr="00033D70" w:rsidRDefault="00B074C2" w:rsidP="001F3619">
            <w:pPr>
              <w:rPr>
                <w:rFonts w:ascii="Arial" w:hAnsi="Arial" w:cs="Arial"/>
                <w:color w:val="003896"/>
                <w:sz w:val="22"/>
                <w:szCs w:val="22"/>
                <w:lang w:val="en-ZA" w:eastAsia="en-ZA"/>
              </w:rPr>
            </w:pPr>
          </w:p>
        </w:tc>
      </w:tr>
      <w:tr w:rsidR="00B074C2" w:rsidRPr="00033D70" w14:paraId="1DC81D70" w14:textId="77777777" w:rsidTr="00B074C2">
        <w:trPr>
          <w:trHeight w:val="300"/>
        </w:trPr>
        <w:tc>
          <w:tcPr>
            <w:tcW w:w="1277" w:type="dxa"/>
            <w:shd w:val="clear" w:color="000000" w:fill="FFFFFF"/>
            <w:vAlign w:val="bottom"/>
          </w:tcPr>
          <w:p w14:paraId="6EA1305D"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38C94E28" w14:textId="77777777" w:rsidR="00B074C2" w:rsidRPr="00033D70" w:rsidRDefault="00B074C2" w:rsidP="001F3619">
            <w:pPr>
              <w:rPr>
                <w:rFonts w:ascii="Arial" w:hAnsi="Arial" w:cs="Arial"/>
                <w:color w:val="003896"/>
                <w:sz w:val="22"/>
                <w:szCs w:val="22"/>
                <w:lang w:val="en-ZA" w:eastAsia="en-ZA"/>
              </w:rPr>
            </w:pPr>
          </w:p>
        </w:tc>
      </w:tr>
      <w:tr w:rsidR="00B074C2" w:rsidRPr="00033D70" w14:paraId="123E8DA2" w14:textId="77777777" w:rsidTr="00B074C2">
        <w:trPr>
          <w:trHeight w:val="300"/>
        </w:trPr>
        <w:tc>
          <w:tcPr>
            <w:tcW w:w="1277" w:type="dxa"/>
            <w:shd w:val="clear" w:color="000000" w:fill="FFFFFF"/>
            <w:vAlign w:val="bottom"/>
          </w:tcPr>
          <w:p w14:paraId="211E216A"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1BF49D2D" w14:textId="77777777" w:rsidR="00B074C2" w:rsidRPr="00033D70" w:rsidRDefault="00B074C2" w:rsidP="001F3619">
            <w:pPr>
              <w:rPr>
                <w:rFonts w:ascii="Arial" w:hAnsi="Arial" w:cs="Arial"/>
                <w:color w:val="003896"/>
                <w:sz w:val="22"/>
                <w:szCs w:val="22"/>
                <w:lang w:val="en-ZA" w:eastAsia="en-ZA"/>
              </w:rPr>
            </w:pPr>
          </w:p>
        </w:tc>
      </w:tr>
      <w:tr w:rsidR="00B074C2" w:rsidRPr="00033D70" w14:paraId="5D161C9D" w14:textId="77777777" w:rsidTr="00B074C2">
        <w:trPr>
          <w:trHeight w:val="300"/>
        </w:trPr>
        <w:tc>
          <w:tcPr>
            <w:tcW w:w="1277" w:type="dxa"/>
            <w:shd w:val="clear" w:color="000000" w:fill="FFFFFF"/>
            <w:vAlign w:val="bottom"/>
          </w:tcPr>
          <w:p w14:paraId="04CC41DE" w14:textId="77777777" w:rsidR="00B074C2" w:rsidRPr="00033D70" w:rsidRDefault="00B074C2" w:rsidP="001F3619">
            <w:pPr>
              <w:rPr>
                <w:rFonts w:ascii="Arial" w:hAnsi="Arial" w:cs="Arial"/>
                <w:color w:val="003896"/>
                <w:sz w:val="22"/>
                <w:szCs w:val="22"/>
                <w:lang w:val="en-ZA" w:eastAsia="en-ZA"/>
              </w:rPr>
            </w:pPr>
          </w:p>
        </w:tc>
        <w:tc>
          <w:tcPr>
            <w:tcW w:w="9435" w:type="dxa"/>
            <w:shd w:val="clear" w:color="000000" w:fill="FFFFFF"/>
            <w:vAlign w:val="bottom"/>
          </w:tcPr>
          <w:p w14:paraId="2B07961A" w14:textId="77777777" w:rsidR="00B074C2" w:rsidRPr="00033D70" w:rsidRDefault="00B074C2" w:rsidP="001F3619">
            <w:pPr>
              <w:rPr>
                <w:rFonts w:ascii="Arial" w:hAnsi="Arial" w:cs="Arial"/>
                <w:color w:val="003896"/>
                <w:sz w:val="22"/>
                <w:szCs w:val="22"/>
                <w:lang w:val="en-ZA" w:eastAsia="en-ZA"/>
              </w:rPr>
            </w:pPr>
          </w:p>
        </w:tc>
      </w:tr>
      <w:tr w:rsidR="0019069A" w:rsidRPr="00033D70" w14:paraId="58AFDD9E" w14:textId="77777777" w:rsidTr="00B074C2">
        <w:trPr>
          <w:trHeight w:val="300"/>
        </w:trPr>
        <w:tc>
          <w:tcPr>
            <w:tcW w:w="1277" w:type="dxa"/>
            <w:shd w:val="clear" w:color="000000" w:fill="FFFFFF"/>
            <w:vAlign w:val="bottom"/>
          </w:tcPr>
          <w:p w14:paraId="3454A394"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2E1437DD" w14:textId="77777777" w:rsidR="0019069A" w:rsidRPr="00033D70" w:rsidRDefault="0019069A" w:rsidP="001F3619">
            <w:pPr>
              <w:rPr>
                <w:rFonts w:ascii="Arial" w:hAnsi="Arial" w:cs="Arial"/>
                <w:color w:val="003896"/>
                <w:sz w:val="22"/>
                <w:szCs w:val="22"/>
                <w:lang w:val="en-ZA" w:eastAsia="en-ZA"/>
              </w:rPr>
            </w:pPr>
          </w:p>
        </w:tc>
      </w:tr>
      <w:tr w:rsidR="0019069A" w:rsidRPr="00033D70" w14:paraId="3860112F" w14:textId="77777777" w:rsidTr="00B074C2">
        <w:trPr>
          <w:trHeight w:val="300"/>
        </w:trPr>
        <w:tc>
          <w:tcPr>
            <w:tcW w:w="1277" w:type="dxa"/>
            <w:shd w:val="clear" w:color="000000" w:fill="FFFFFF"/>
            <w:vAlign w:val="bottom"/>
          </w:tcPr>
          <w:p w14:paraId="6DD5E969"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42685A61" w14:textId="77777777" w:rsidR="0019069A" w:rsidRPr="00033D70" w:rsidRDefault="0019069A" w:rsidP="001F3619">
            <w:pPr>
              <w:rPr>
                <w:rFonts w:ascii="Arial" w:hAnsi="Arial" w:cs="Arial"/>
                <w:color w:val="003896"/>
                <w:sz w:val="22"/>
                <w:szCs w:val="22"/>
                <w:lang w:val="en-ZA" w:eastAsia="en-ZA"/>
              </w:rPr>
            </w:pPr>
          </w:p>
        </w:tc>
      </w:tr>
      <w:tr w:rsidR="0019069A" w:rsidRPr="00033D70" w14:paraId="2480FA73" w14:textId="77777777" w:rsidTr="00B074C2">
        <w:trPr>
          <w:trHeight w:val="300"/>
        </w:trPr>
        <w:tc>
          <w:tcPr>
            <w:tcW w:w="1277" w:type="dxa"/>
            <w:shd w:val="clear" w:color="000000" w:fill="FFFFFF"/>
            <w:vAlign w:val="bottom"/>
          </w:tcPr>
          <w:p w14:paraId="587FF8A9" w14:textId="77777777" w:rsidR="0019069A" w:rsidRPr="00033D70" w:rsidRDefault="0019069A" w:rsidP="001F3619">
            <w:pPr>
              <w:rPr>
                <w:rFonts w:ascii="Arial" w:hAnsi="Arial" w:cs="Arial"/>
                <w:color w:val="003896"/>
                <w:sz w:val="22"/>
                <w:szCs w:val="22"/>
                <w:lang w:val="en-ZA" w:eastAsia="en-ZA"/>
              </w:rPr>
            </w:pPr>
          </w:p>
        </w:tc>
        <w:tc>
          <w:tcPr>
            <w:tcW w:w="9435" w:type="dxa"/>
            <w:shd w:val="clear" w:color="000000" w:fill="FFFFFF"/>
            <w:vAlign w:val="bottom"/>
          </w:tcPr>
          <w:p w14:paraId="40735B43" w14:textId="77777777" w:rsidR="0019069A" w:rsidRPr="00033D70" w:rsidRDefault="0019069A" w:rsidP="001F3619">
            <w:pPr>
              <w:rPr>
                <w:rFonts w:ascii="Arial" w:hAnsi="Arial" w:cs="Arial"/>
                <w:color w:val="003896"/>
                <w:sz w:val="22"/>
                <w:szCs w:val="22"/>
                <w:lang w:val="en-ZA" w:eastAsia="en-ZA"/>
              </w:rPr>
            </w:pPr>
          </w:p>
        </w:tc>
      </w:tr>
    </w:tbl>
    <w:p w14:paraId="0314D0D8" w14:textId="77777777" w:rsidR="003914DE" w:rsidRDefault="003914DE">
      <w:pPr>
        <w:rPr>
          <w:rFonts w:ascii="Arial" w:hAnsi="Arial" w:cs="Arial"/>
          <w:sz w:val="20"/>
          <w:lang w:val="en-GB"/>
        </w:rPr>
      </w:pPr>
    </w:p>
    <w:sectPr w:rsidR="003914DE" w:rsidSect="00B074C2">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DE856" w14:textId="77777777" w:rsidR="00BF6E9D" w:rsidRDefault="00BF6E9D" w:rsidP="00201A98">
      <w:r>
        <w:separator/>
      </w:r>
    </w:p>
  </w:endnote>
  <w:endnote w:type="continuationSeparator" w:id="0">
    <w:p w14:paraId="40032BED" w14:textId="77777777" w:rsidR="00BF6E9D" w:rsidRDefault="00BF6E9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153747A9" w14:textId="77777777" w:rsidTr="00EA1B3D">
      <w:tc>
        <w:tcPr>
          <w:tcW w:w="10206" w:type="dxa"/>
          <w:gridSpan w:val="2"/>
          <w:tcBorders>
            <w:top w:val="nil"/>
            <w:left w:val="nil"/>
            <w:bottom w:val="nil"/>
            <w:right w:val="nil"/>
          </w:tcBorders>
          <w:vAlign w:val="center"/>
        </w:tcPr>
        <w:p w14:paraId="43A46804" w14:textId="797C948E" w:rsidR="00EA1B3D" w:rsidRPr="00A22EF4" w:rsidRDefault="007E004D"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04BB9C0F" w14:textId="77777777" w:rsidTr="00EA1B3D">
      <w:tc>
        <w:tcPr>
          <w:tcW w:w="10206" w:type="dxa"/>
          <w:gridSpan w:val="2"/>
          <w:tcBorders>
            <w:top w:val="nil"/>
            <w:left w:val="nil"/>
            <w:bottom w:val="nil"/>
            <w:right w:val="nil"/>
          </w:tcBorders>
        </w:tcPr>
        <w:p w14:paraId="04C4C895"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648EEC5" wp14:editId="66FCEE2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8EEC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C4FB9B9" w14:textId="77777777" w:rsidR="00EA1B3D" w:rsidRDefault="00EA1B3D" w:rsidP="00EA1B3D">
          <w:pPr>
            <w:rPr>
              <w:rFonts w:ascii="Arial" w:hAnsi="Arial" w:cs="Arial"/>
              <w:sz w:val="20"/>
              <w:lang w:val="en-GB"/>
            </w:rPr>
          </w:pPr>
        </w:p>
        <w:p w14:paraId="6994AD85" w14:textId="77777777" w:rsidR="00EA1B3D" w:rsidRDefault="00EA1B3D" w:rsidP="00EA1B3D">
          <w:pPr>
            <w:rPr>
              <w:rFonts w:ascii="Arial" w:hAnsi="Arial" w:cs="Arial"/>
              <w:sz w:val="20"/>
              <w:lang w:val="en-GB"/>
            </w:rPr>
          </w:pPr>
        </w:p>
        <w:p w14:paraId="07D1B3D1" w14:textId="77777777" w:rsidR="00EA1B3D" w:rsidRDefault="00EA1B3D" w:rsidP="00EA1B3D">
          <w:pPr>
            <w:rPr>
              <w:rFonts w:ascii="Arial" w:hAnsi="Arial" w:cs="Arial"/>
              <w:sz w:val="20"/>
              <w:lang w:val="en-GB"/>
            </w:rPr>
          </w:pPr>
        </w:p>
        <w:p w14:paraId="12EC0D01" w14:textId="77777777" w:rsidR="00EA1B3D" w:rsidRDefault="00EA1B3D" w:rsidP="00EA1B3D">
          <w:pPr>
            <w:rPr>
              <w:rFonts w:ascii="Arial" w:hAnsi="Arial" w:cs="Arial"/>
              <w:sz w:val="20"/>
              <w:lang w:val="en-GB"/>
            </w:rPr>
          </w:pPr>
        </w:p>
      </w:tc>
    </w:tr>
    <w:tr w:rsidR="00EA1B3D" w14:paraId="296E9ABE" w14:textId="77777777" w:rsidTr="00EA1B3D">
      <w:tc>
        <w:tcPr>
          <w:tcW w:w="6237" w:type="dxa"/>
          <w:tcBorders>
            <w:top w:val="nil"/>
            <w:left w:val="nil"/>
            <w:bottom w:val="nil"/>
            <w:right w:val="nil"/>
          </w:tcBorders>
          <w:vAlign w:val="center"/>
        </w:tcPr>
        <w:p w14:paraId="2C5EA3DF"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5C1733C"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13332B9D" w14:textId="40E7005B"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082947">
      <w:rPr>
        <w:rFonts w:ascii="Arial" w:hAnsi="Arial" w:cs="Arial"/>
        <w:noProof/>
        <w:sz w:val="17"/>
        <w:szCs w:val="17"/>
      </w:rPr>
      <w:t>Publication of Names of Bidders iro advertised Competitive Bids - E1154CXMWP</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91AEC" w14:textId="77777777" w:rsidR="00BF6E9D" w:rsidRDefault="00BF6E9D" w:rsidP="00201A98">
      <w:r>
        <w:separator/>
      </w:r>
    </w:p>
  </w:footnote>
  <w:footnote w:type="continuationSeparator" w:id="0">
    <w:p w14:paraId="2E1D3AF9" w14:textId="77777777" w:rsidR="00BF6E9D" w:rsidRDefault="00BF6E9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0ABD9142" w14:textId="77777777" w:rsidTr="00B074C2">
      <w:trPr>
        <w:cantSplit/>
        <w:trHeight w:val="263"/>
        <w:jc w:val="center"/>
      </w:trPr>
      <w:tc>
        <w:tcPr>
          <w:tcW w:w="2528" w:type="dxa"/>
          <w:vMerge w:val="restart"/>
          <w:vAlign w:val="bottom"/>
        </w:tcPr>
        <w:p w14:paraId="7605BBA9"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AABA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1347089" r:id="rId2"/>
            </w:object>
          </w:r>
        </w:p>
      </w:tc>
      <w:tc>
        <w:tcPr>
          <w:tcW w:w="3828" w:type="dxa"/>
          <w:vMerge w:val="restart"/>
          <w:vAlign w:val="center"/>
        </w:tcPr>
        <w:p w14:paraId="54FD3BED"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11F0E4EB" w14:textId="141AE64E" w:rsidR="00EA1B3D" w:rsidRPr="001B4EFF" w:rsidRDefault="001B4EFF" w:rsidP="00B074C2">
          <w:pPr>
            <w:jc w:val="center"/>
            <w:rPr>
              <w:rFonts w:ascii="Arial" w:hAnsi="Arial" w:cs="Arial"/>
              <w:b/>
              <w:iCs/>
              <w:szCs w:val="24"/>
              <w:lang w:val="en-GB"/>
            </w:rPr>
          </w:pPr>
          <w:r w:rsidRPr="001B4EFF">
            <w:rPr>
              <w:rFonts w:ascii="Arial" w:hAnsi="Arial" w:cs="Arial"/>
              <w:b/>
              <w:iCs/>
              <w:szCs w:val="24"/>
            </w:rPr>
            <w:t>CORPORATE PROCUREMENT</w:t>
          </w:r>
        </w:p>
      </w:tc>
      <w:tc>
        <w:tcPr>
          <w:tcW w:w="1559" w:type="dxa"/>
          <w:vAlign w:val="center"/>
        </w:tcPr>
        <w:p w14:paraId="618ABB79"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22470253"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vAlign w:val="center"/>
        </w:tcPr>
        <w:p w14:paraId="1930FD2D"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vAlign w:val="center"/>
        </w:tcPr>
        <w:p w14:paraId="076D64B8"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EB46871" w14:textId="77777777" w:rsidTr="00B074C2">
      <w:trPr>
        <w:cantSplit/>
        <w:trHeight w:val="261"/>
        <w:jc w:val="center"/>
      </w:trPr>
      <w:tc>
        <w:tcPr>
          <w:tcW w:w="2528" w:type="dxa"/>
          <w:vMerge/>
          <w:vAlign w:val="bottom"/>
        </w:tcPr>
        <w:p w14:paraId="257A3D1C" w14:textId="77777777" w:rsidR="00EA1B3D" w:rsidRPr="003914DE" w:rsidRDefault="00EA1B3D" w:rsidP="00EA1B3D">
          <w:pPr>
            <w:spacing w:before="840"/>
            <w:rPr>
              <w:rFonts w:ascii="Arial" w:hAnsi="Arial"/>
              <w:b/>
              <w:lang w:val="en-GB"/>
            </w:rPr>
          </w:pPr>
        </w:p>
      </w:tc>
      <w:tc>
        <w:tcPr>
          <w:tcW w:w="3828" w:type="dxa"/>
          <w:vMerge/>
          <w:vAlign w:val="center"/>
        </w:tcPr>
        <w:p w14:paraId="5D87347C" w14:textId="77777777" w:rsidR="00EA1B3D" w:rsidRPr="003914DE" w:rsidRDefault="00EA1B3D" w:rsidP="00EA1B3D">
          <w:pPr>
            <w:jc w:val="center"/>
            <w:rPr>
              <w:rFonts w:ascii="Arial" w:hAnsi="Arial" w:cs="Arial"/>
              <w:b/>
              <w:lang w:val="en-GB"/>
            </w:rPr>
          </w:pPr>
        </w:p>
      </w:tc>
      <w:tc>
        <w:tcPr>
          <w:tcW w:w="1559" w:type="dxa"/>
          <w:vAlign w:val="center"/>
        </w:tcPr>
        <w:p w14:paraId="26F566AB"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vAlign w:val="center"/>
        </w:tcPr>
        <w:p w14:paraId="2F707DFF"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vAlign w:val="center"/>
        </w:tcPr>
        <w:p w14:paraId="099E6B3E"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vAlign w:val="center"/>
        </w:tcPr>
        <w:p w14:paraId="1D84E791"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1CCA731A" w14:textId="77777777" w:rsidTr="00B074C2">
      <w:trPr>
        <w:cantSplit/>
        <w:trHeight w:val="261"/>
        <w:jc w:val="center"/>
      </w:trPr>
      <w:tc>
        <w:tcPr>
          <w:tcW w:w="2528" w:type="dxa"/>
          <w:vMerge/>
          <w:vAlign w:val="bottom"/>
        </w:tcPr>
        <w:p w14:paraId="3A176475" w14:textId="77777777" w:rsidR="00EA1B3D" w:rsidRPr="003914DE" w:rsidRDefault="00EA1B3D" w:rsidP="00EA1B3D">
          <w:pPr>
            <w:spacing w:before="840"/>
            <w:rPr>
              <w:rFonts w:ascii="Arial" w:hAnsi="Arial"/>
              <w:b/>
              <w:lang w:val="en-GB"/>
            </w:rPr>
          </w:pPr>
        </w:p>
      </w:tc>
      <w:tc>
        <w:tcPr>
          <w:tcW w:w="3828" w:type="dxa"/>
          <w:vMerge/>
          <w:vAlign w:val="center"/>
        </w:tcPr>
        <w:p w14:paraId="2E75B931" w14:textId="77777777" w:rsidR="00EA1B3D" w:rsidRPr="003914DE" w:rsidRDefault="00EA1B3D" w:rsidP="00EA1B3D">
          <w:pPr>
            <w:jc w:val="center"/>
            <w:rPr>
              <w:rFonts w:ascii="Arial" w:hAnsi="Arial" w:cs="Arial"/>
              <w:b/>
              <w:lang w:val="en-GB"/>
            </w:rPr>
          </w:pPr>
        </w:p>
      </w:tc>
      <w:tc>
        <w:tcPr>
          <w:tcW w:w="1559" w:type="dxa"/>
          <w:vAlign w:val="center"/>
        </w:tcPr>
        <w:p w14:paraId="754E5AB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vAlign w:val="center"/>
        </w:tcPr>
        <w:p w14:paraId="59FB67D0"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6AB51111" w14:textId="77777777" w:rsidTr="00B074C2">
      <w:trPr>
        <w:cantSplit/>
        <w:trHeight w:hRule="exact" w:val="261"/>
        <w:jc w:val="center"/>
      </w:trPr>
      <w:tc>
        <w:tcPr>
          <w:tcW w:w="2528" w:type="dxa"/>
          <w:vMerge/>
          <w:vAlign w:val="bottom"/>
        </w:tcPr>
        <w:p w14:paraId="1DAE6C70" w14:textId="77777777" w:rsidR="00EA1B3D" w:rsidRPr="003914DE" w:rsidRDefault="00EA1B3D" w:rsidP="00EA1B3D">
          <w:pPr>
            <w:spacing w:before="840"/>
            <w:rPr>
              <w:rFonts w:ascii="Arial" w:hAnsi="Arial"/>
              <w:b/>
              <w:lang w:val="en-GB"/>
            </w:rPr>
          </w:pPr>
        </w:p>
      </w:tc>
      <w:tc>
        <w:tcPr>
          <w:tcW w:w="3828" w:type="dxa"/>
          <w:vMerge/>
          <w:vAlign w:val="center"/>
        </w:tcPr>
        <w:p w14:paraId="4782BCCF" w14:textId="77777777" w:rsidR="00EA1B3D" w:rsidRPr="003914DE" w:rsidRDefault="00EA1B3D" w:rsidP="00EA1B3D">
          <w:pPr>
            <w:jc w:val="center"/>
            <w:rPr>
              <w:rFonts w:ascii="Arial" w:hAnsi="Arial" w:cs="Arial"/>
              <w:b/>
              <w:lang w:val="en-GB"/>
            </w:rPr>
          </w:pPr>
        </w:p>
      </w:tc>
      <w:tc>
        <w:tcPr>
          <w:tcW w:w="1559" w:type="dxa"/>
          <w:vAlign w:val="center"/>
        </w:tcPr>
        <w:p w14:paraId="7D922CE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vAlign w:val="center"/>
        </w:tcPr>
        <w:p w14:paraId="6BD1CD12" w14:textId="6EFF7EA8"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w:t>
          </w:r>
          <w:r w:rsidR="007E004D">
            <w:rPr>
              <w:rFonts w:ascii="Arial" w:hAnsi="Arial"/>
              <w:sz w:val="20"/>
              <w:lang w:val="en-GB"/>
            </w:rPr>
            <w:t>6</w:t>
          </w:r>
        </w:p>
      </w:tc>
    </w:tr>
  </w:tbl>
  <w:p w14:paraId="3F5C97D0"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947"/>
    <w:rsid w:val="000A01FA"/>
    <w:rsid w:val="000B165C"/>
    <w:rsid w:val="001477A3"/>
    <w:rsid w:val="00155248"/>
    <w:rsid w:val="0019069A"/>
    <w:rsid w:val="001B4EFF"/>
    <w:rsid w:val="001D042C"/>
    <w:rsid w:val="00201A98"/>
    <w:rsid w:val="00281C4F"/>
    <w:rsid w:val="002F7AE6"/>
    <w:rsid w:val="003113D9"/>
    <w:rsid w:val="00332369"/>
    <w:rsid w:val="003914DE"/>
    <w:rsid w:val="003B3ABD"/>
    <w:rsid w:val="003E4D3F"/>
    <w:rsid w:val="003F2387"/>
    <w:rsid w:val="003F7B1E"/>
    <w:rsid w:val="00406CE5"/>
    <w:rsid w:val="00430E7C"/>
    <w:rsid w:val="00457274"/>
    <w:rsid w:val="00460577"/>
    <w:rsid w:val="004A7087"/>
    <w:rsid w:val="004E19F4"/>
    <w:rsid w:val="004E7992"/>
    <w:rsid w:val="00550760"/>
    <w:rsid w:val="0056414C"/>
    <w:rsid w:val="005765A0"/>
    <w:rsid w:val="005E3BE0"/>
    <w:rsid w:val="005E6044"/>
    <w:rsid w:val="00606925"/>
    <w:rsid w:val="00627923"/>
    <w:rsid w:val="00657B8A"/>
    <w:rsid w:val="00664CAC"/>
    <w:rsid w:val="007049AA"/>
    <w:rsid w:val="00732A3F"/>
    <w:rsid w:val="007A6F13"/>
    <w:rsid w:val="007E004D"/>
    <w:rsid w:val="0088295E"/>
    <w:rsid w:val="00922984"/>
    <w:rsid w:val="00A22EF4"/>
    <w:rsid w:val="00A31704"/>
    <w:rsid w:val="00A603E3"/>
    <w:rsid w:val="00A67C16"/>
    <w:rsid w:val="00A72491"/>
    <w:rsid w:val="00AC5D4A"/>
    <w:rsid w:val="00B074C2"/>
    <w:rsid w:val="00B56C63"/>
    <w:rsid w:val="00BA5C88"/>
    <w:rsid w:val="00BB31C7"/>
    <w:rsid w:val="00BE2535"/>
    <w:rsid w:val="00BE6D5F"/>
    <w:rsid w:val="00BF6E9D"/>
    <w:rsid w:val="00C40E58"/>
    <w:rsid w:val="00C72E5D"/>
    <w:rsid w:val="00C8088F"/>
    <w:rsid w:val="00CA666C"/>
    <w:rsid w:val="00DB22F3"/>
    <w:rsid w:val="00E8225A"/>
    <w:rsid w:val="00E90B24"/>
    <w:rsid w:val="00EA1B3D"/>
    <w:rsid w:val="00EF6D03"/>
    <w:rsid w:val="00F07856"/>
    <w:rsid w:val="00FA053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2C34A"/>
  <w15:docId w15:val="{95BE7437-72AD-41E7-AB34-0CCBAFD3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Mbulelo Mncengani</cp:lastModifiedBy>
  <cp:revision>2</cp:revision>
  <cp:lastPrinted>2025-07-07T11:29:00Z</cp:lastPrinted>
  <dcterms:created xsi:type="dcterms:W3CDTF">2025-10-07T10:58:00Z</dcterms:created>
  <dcterms:modified xsi:type="dcterms:W3CDTF">2025-10-07T10:58:00Z</dcterms:modified>
</cp:coreProperties>
</file>